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FAB8C" w14:textId="124D5552" w:rsidR="00EA46A6" w:rsidRPr="004C2DF7" w:rsidRDefault="00EA46A6" w:rsidP="003D4C23">
      <w:pPr>
        <w:spacing w:line="240" w:lineRule="auto"/>
        <w:rPr>
          <w:rFonts w:cstheme="minorHAnsi"/>
          <w:b/>
          <w:bCs/>
          <w:u w:val="single"/>
        </w:rPr>
      </w:pPr>
      <w:r w:rsidRPr="004C2DF7">
        <w:rPr>
          <w:rFonts w:cstheme="minorHAnsi"/>
          <w:b/>
          <w:bCs/>
          <w:u w:val="single"/>
        </w:rPr>
        <w:t>Front side:</w:t>
      </w:r>
    </w:p>
    <w:p w14:paraId="55279E64" w14:textId="085BBEE4" w:rsidR="00EA46A6" w:rsidRPr="004C2DF7" w:rsidRDefault="00EA46A6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>Front side will have the company logo</w:t>
      </w:r>
    </w:p>
    <w:p w14:paraId="167E02B4" w14:textId="52C11F72" w:rsidR="004C2DF7" w:rsidRPr="004C2DF7" w:rsidRDefault="004C2DF7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 xml:space="preserve">100% </w:t>
      </w:r>
      <w:r w:rsidR="009E2428">
        <w:rPr>
          <w:rFonts w:cstheme="minorHAnsi"/>
        </w:rPr>
        <w:t>Single Estate Tea</w:t>
      </w:r>
    </w:p>
    <w:p w14:paraId="42B6D937" w14:textId="4051426E" w:rsidR="00EA46A6" w:rsidRPr="004C2DF7" w:rsidRDefault="004C2DF7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 xml:space="preserve">Net </w:t>
      </w:r>
      <w:proofErr w:type="spellStart"/>
      <w:r w:rsidRPr="004C2DF7">
        <w:rPr>
          <w:rFonts w:cstheme="minorHAnsi"/>
        </w:rPr>
        <w:t>Wt</w:t>
      </w:r>
      <w:proofErr w:type="spellEnd"/>
      <w:r w:rsidRPr="004C2DF7">
        <w:rPr>
          <w:rFonts w:cstheme="minorHAnsi"/>
        </w:rPr>
        <w:t xml:space="preserve"> 250g/8.82oz</w:t>
      </w:r>
      <w:r>
        <w:rPr>
          <w:rFonts w:cstheme="minorHAnsi"/>
        </w:rPr>
        <w:t xml:space="preserve"> (</w:t>
      </w:r>
      <w:r w:rsidRPr="004C2DF7">
        <w:rPr>
          <w:rFonts w:cstheme="minorHAnsi"/>
        </w:rPr>
        <w:t>Weight at the bottom</w:t>
      </w:r>
      <w:r>
        <w:rPr>
          <w:rFonts w:cstheme="minorHAnsi"/>
        </w:rPr>
        <w:t>)</w:t>
      </w:r>
    </w:p>
    <w:p w14:paraId="5D637C56" w14:textId="4CE58D2F" w:rsidR="00EA46A6" w:rsidRPr="004C2DF7" w:rsidRDefault="00EA46A6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>Assam tea logo</w:t>
      </w:r>
      <w:r w:rsidR="004C2DF7">
        <w:rPr>
          <w:rFonts w:cstheme="minorHAnsi"/>
        </w:rPr>
        <w:t xml:space="preserve"> (see attachment vector file)</w:t>
      </w:r>
    </w:p>
    <w:p w14:paraId="478DF824" w14:textId="7FEE912A" w:rsidR="00EA46A6" w:rsidRPr="004C2DF7" w:rsidRDefault="00EA46A6" w:rsidP="00EA46A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4C2DF7">
        <w:rPr>
          <w:rFonts w:cstheme="minorHAnsi"/>
        </w:rPr>
        <w:t>And few other design elements (designer to design)</w:t>
      </w:r>
    </w:p>
    <w:p w14:paraId="28AD1AEC" w14:textId="52941D66" w:rsidR="00EA46A6" w:rsidRPr="004C2DF7" w:rsidRDefault="00EA46A6" w:rsidP="00EA46A6">
      <w:pPr>
        <w:spacing w:line="240" w:lineRule="auto"/>
        <w:rPr>
          <w:rFonts w:cstheme="minorHAnsi"/>
          <w:b/>
          <w:bCs/>
          <w:u w:val="single"/>
        </w:rPr>
      </w:pPr>
      <w:r w:rsidRPr="004C2DF7">
        <w:rPr>
          <w:rFonts w:cstheme="minorHAnsi"/>
          <w:b/>
          <w:bCs/>
          <w:u w:val="single"/>
        </w:rPr>
        <w:t>Rear side:</w:t>
      </w:r>
    </w:p>
    <w:p w14:paraId="3D578051" w14:textId="6B51325B" w:rsidR="009E2428" w:rsidRPr="009E2428" w:rsidRDefault="00243BE8" w:rsidP="009E2428">
      <w:pPr>
        <w:spacing w:line="240" w:lineRule="auto"/>
        <w:jc w:val="center"/>
        <w:rPr>
          <w:rFonts w:cstheme="minorHAnsi"/>
          <w:u w:val="single"/>
        </w:rPr>
      </w:pPr>
      <w:r w:rsidRPr="009E2428">
        <w:rPr>
          <w:rFonts w:cstheme="minorHAnsi"/>
          <w:u w:val="single"/>
        </w:rPr>
        <w:t xml:space="preserve">Tea loses </w:t>
      </w:r>
      <w:r w:rsidR="004C2DF7" w:rsidRPr="009E2428">
        <w:rPr>
          <w:rFonts w:cstheme="minorHAnsi"/>
          <w:u w:val="single"/>
        </w:rPr>
        <w:t>its</w:t>
      </w:r>
      <w:r w:rsidRPr="009E2428">
        <w:rPr>
          <w:rFonts w:cstheme="minorHAnsi"/>
          <w:u w:val="single"/>
        </w:rPr>
        <w:t xml:space="preserve"> flavour</w:t>
      </w:r>
      <w:r w:rsidR="007B3DCE" w:rsidRPr="009E2428">
        <w:rPr>
          <w:rFonts w:cstheme="minorHAnsi"/>
          <w:u w:val="single"/>
        </w:rPr>
        <w:t xml:space="preserve"> and</w:t>
      </w:r>
      <w:r w:rsidRPr="009E2428">
        <w:rPr>
          <w:rFonts w:cstheme="minorHAnsi"/>
          <w:u w:val="single"/>
        </w:rPr>
        <w:t xml:space="preserve"> aroma over time</w:t>
      </w:r>
    </w:p>
    <w:p w14:paraId="330ED048" w14:textId="43A9F94E" w:rsidR="00492CFB" w:rsidRDefault="007B3DCE" w:rsidP="003D4C23">
      <w:pPr>
        <w:spacing w:line="240" w:lineRule="auto"/>
        <w:rPr>
          <w:rFonts w:cstheme="minorHAnsi"/>
        </w:rPr>
      </w:pPr>
      <w:r>
        <w:rPr>
          <w:rFonts w:cstheme="minorHAnsi"/>
        </w:rPr>
        <w:t>Tea taste</w:t>
      </w:r>
      <w:r w:rsidR="00543D43">
        <w:rPr>
          <w:rFonts w:cstheme="minorHAnsi"/>
        </w:rPr>
        <w:t>s</w:t>
      </w:r>
      <w:r>
        <w:rPr>
          <w:rFonts w:cstheme="minorHAnsi"/>
        </w:rPr>
        <w:t xml:space="preserve"> good for 24 months after being processed in the factory. </w:t>
      </w:r>
      <w:r w:rsidR="00492CFB">
        <w:rPr>
          <w:rFonts w:cstheme="minorHAnsi"/>
        </w:rPr>
        <w:t>Most tea</w:t>
      </w:r>
      <w:r w:rsidR="004A3814">
        <w:rPr>
          <w:rFonts w:cstheme="minorHAnsi"/>
        </w:rPr>
        <w:t xml:space="preserve"> that you get in stores</w:t>
      </w:r>
      <w:r w:rsidR="00492CFB">
        <w:rPr>
          <w:rFonts w:cstheme="minorHAnsi"/>
        </w:rPr>
        <w:t xml:space="preserve"> </w:t>
      </w:r>
      <w:r w:rsidR="004A3814">
        <w:rPr>
          <w:rFonts w:cstheme="minorHAnsi"/>
        </w:rPr>
        <w:t xml:space="preserve">passes through multiple middlemen </w:t>
      </w:r>
      <w:r w:rsidR="004C2DF7">
        <w:rPr>
          <w:rFonts w:cstheme="minorHAnsi"/>
        </w:rPr>
        <w:t xml:space="preserve">(like auction house, wholesaler, local exporter etc) </w:t>
      </w:r>
      <w:r w:rsidR="004A3814">
        <w:rPr>
          <w:rFonts w:cstheme="minorHAnsi"/>
        </w:rPr>
        <w:t xml:space="preserve">and takes </w:t>
      </w:r>
      <w:r w:rsidR="00AD313C">
        <w:rPr>
          <w:rFonts w:cstheme="minorHAnsi"/>
        </w:rPr>
        <w:t xml:space="preserve">between </w:t>
      </w:r>
      <w:r w:rsidR="004A3814">
        <w:rPr>
          <w:rFonts w:cstheme="minorHAnsi"/>
        </w:rPr>
        <w:t>6-</w:t>
      </w:r>
      <w:r w:rsidR="004C2DF7">
        <w:rPr>
          <w:rFonts w:cstheme="minorHAnsi"/>
        </w:rPr>
        <w:t>12</w:t>
      </w:r>
      <w:r w:rsidR="004A3814">
        <w:rPr>
          <w:rFonts w:cstheme="minorHAnsi"/>
        </w:rPr>
        <w:t xml:space="preserve"> months </w:t>
      </w:r>
      <w:r w:rsidR="00BA3121">
        <w:rPr>
          <w:rFonts w:cstheme="minorHAnsi"/>
        </w:rPr>
        <w:t xml:space="preserve">after </w:t>
      </w:r>
      <w:r w:rsidR="00AD313C">
        <w:rPr>
          <w:rFonts w:cstheme="minorHAnsi"/>
        </w:rPr>
        <w:t>harvest</w:t>
      </w:r>
      <w:r w:rsidR="004A3814">
        <w:rPr>
          <w:rFonts w:cstheme="minorHAnsi"/>
        </w:rPr>
        <w:t xml:space="preserve"> </w:t>
      </w:r>
      <w:r w:rsidR="00160802">
        <w:rPr>
          <w:rFonts w:cstheme="minorHAnsi"/>
        </w:rPr>
        <w:t>to</w:t>
      </w:r>
      <w:r w:rsidR="004A3814">
        <w:rPr>
          <w:rFonts w:cstheme="minorHAnsi"/>
        </w:rPr>
        <w:t xml:space="preserve"> reach</w:t>
      </w:r>
      <w:r w:rsidR="00AD313C">
        <w:rPr>
          <w:rFonts w:cstheme="minorHAnsi"/>
        </w:rPr>
        <w:t xml:space="preserve"> you. By then tea has </w:t>
      </w:r>
      <w:r w:rsidR="00B864C9">
        <w:rPr>
          <w:rFonts w:cstheme="minorHAnsi"/>
        </w:rPr>
        <w:t xml:space="preserve">already lost a lot of </w:t>
      </w:r>
      <w:r w:rsidR="00160802">
        <w:rPr>
          <w:rFonts w:cstheme="minorHAnsi"/>
        </w:rPr>
        <w:t>its</w:t>
      </w:r>
      <w:r w:rsidR="00AD313C">
        <w:rPr>
          <w:rFonts w:cstheme="minorHAnsi"/>
        </w:rPr>
        <w:t xml:space="preserve"> flavour and aroma.</w:t>
      </w:r>
    </w:p>
    <w:p w14:paraId="671A4782" w14:textId="1CDE463B" w:rsidR="00243BE8" w:rsidRPr="00243BE8" w:rsidRDefault="00243BE8" w:rsidP="003D4C23">
      <w:pPr>
        <w:spacing w:line="240" w:lineRule="auto"/>
        <w:rPr>
          <w:rFonts w:cstheme="minorHAnsi"/>
        </w:rPr>
      </w:pPr>
      <w:r w:rsidRPr="00243BE8">
        <w:rPr>
          <w:rFonts w:cstheme="minorHAnsi"/>
        </w:rPr>
        <w:t xml:space="preserve">We come from a family of </w:t>
      </w:r>
      <w:r w:rsidR="004A3814" w:rsidRPr="00243BE8">
        <w:rPr>
          <w:rFonts w:cstheme="minorHAnsi"/>
        </w:rPr>
        <w:t>small-scale</w:t>
      </w:r>
      <w:r w:rsidR="00492CFB">
        <w:rPr>
          <w:rFonts w:cstheme="minorHAnsi"/>
        </w:rPr>
        <w:t xml:space="preserve"> </w:t>
      </w:r>
      <w:r w:rsidRPr="00243BE8">
        <w:rPr>
          <w:rFonts w:cstheme="minorHAnsi"/>
        </w:rPr>
        <w:t xml:space="preserve">tea growers </w:t>
      </w:r>
      <w:r w:rsidR="00B864C9">
        <w:rPr>
          <w:rFonts w:cstheme="minorHAnsi"/>
        </w:rPr>
        <w:t>in Assam</w:t>
      </w:r>
      <w:r w:rsidR="009E2428">
        <w:rPr>
          <w:rFonts w:cstheme="minorHAnsi"/>
        </w:rPr>
        <w:t>, India</w:t>
      </w:r>
      <w:r w:rsidR="00B864C9">
        <w:rPr>
          <w:rFonts w:cstheme="minorHAnsi"/>
        </w:rPr>
        <w:t xml:space="preserve"> </w:t>
      </w:r>
      <w:r w:rsidRPr="00243BE8">
        <w:rPr>
          <w:rFonts w:cstheme="minorHAnsi"/>
        </w:rPr>
        <w:t xml:space="preserve">and </w:t>
      </w:r>
      <w:r w:rsidR="00B864C9">
        <w:rPr>
          <w:rFonts w:cstheme="minorHAnsi"/>
        </w:rPr>
        <w:t xml:space="preserve">will </w:t>
      </w:r>
      <w:r w:rsidRPr="00243BE8">
        <w:rPr>
          <w:rFonts w:cstheme="minorHAnsi"/>
        </w:rPr>
        <w:t xml:space="preserve">source </w:t>
      </w:r>
      <w:r w:rsidR="004A3814">
        <w:rPr>
          <w:rFonts w:cstheme="minorHAnsi"/>
        </w:rPr>
        <w:t>tea</w:t>
      </w:r>
      <w:r w:rsidRPr="00243BE8">
        <w:rPr>
          <w:rFonts w:cstheme="minorHAnsi"/>
        </w:rPr>
        <w:t xml:space="preserve"> directly from our own tea estates</w:t>
      </w:r>
      <w:r w:rsidR="00492CFB">
        <w:rPr>
          <w:rFonts w:cstheme="minorHAnsi"/>
        </w:rPr>
        <w:t xml:space="preserve"> or </w:t>
      </w:r>
      <w:r w:rsidR="004C2DF7">
        <w:rPr>
          <w:rFonts w:cstheme="minorHAnsi"/>
        </w:rPr>
        <w:t xml:space="preserve">from </w:t>
      </w:r>
      <w:r w:rsidR="004A3814">
        <w:rPr>
          <w:rFonts w:cstheme="minorHAnsi"/>
        </w:rPr>
        <w:t xml:space="preserve">similar </w:t>
      </w:r>
      <w:r w:rsidR="004C2DF7">
        <w:rPr>
          <w:rFonts w:cstheme="minorHAnsi"/>
        </w:rPr>
        <w:t xml:space="preserve">estates </w:t>
      </w:r>
      <w:r w:rsidR="00492CFB">
        <w:rPr>
          <w:rFonts w:cstheme="minorHAnsi"/>
        </w:rPr>
        <w:t>like us</w:t>
      </w:r>
      <w:r w:rsidRPr="00243BE8">
        <w:rPr>
          <w:rFonts w:cstheme="minorHAnsi"/>
        </w:rPr>
        <w:t xml:space="preserve">. </w:t>
      </w:r>
      <w:r w:rsidR="00160802">
        <w:rPr>
          <w:rFonts w:cstheme="minorHAnsi"/>
        </w:rPr>
        <w:t>Hence, w</w:t>
      </w:r>
      <w:r w:rsidRPr="00243BE8">
        <w:rPr>
          <w:rFonts w:cstheme="minorHAnsi"/>
        </w:rPr>
        <w:t xml:space="preserve">e are able to tell you when the tea </w:t>
      </w:r>
      <w:r w:rsidR="004A3814">
        <w:rPr>
          <w:rFonts w:cstheme="minorHAnsi"/>
        </w:rPr>
        <w:t>was picked from the garden</w:t>
      </w:r>
      <w:r w:rsidR="00AD313C">
        <w:rPr>
          <w:rFonts w:cstheme="minorHAnsi"/>
        </w:rPr>
        <w:t xml:space="preserve"> and</w:t>
      </w:r>
      <w:r w:rsidR="004A3814">
        <w:rPr>
          <w:rFonts w:cstheme="minorHAnsi"/>
        </w:rPr>
        <w:t xml:space="preserve"> when it was packed. </w:t>
      </w:r>
      <w:r w:rsidR="00B864C9">
        <w:rPr>
          <w:rFonts w:cstheme="minorHAnsi"/>
        </w:rPr>
        <w:t xml:space="preserve">By sourcing </w:t>
      </w:r>
      <w:r w:rsidR="009E2428">
        <w:rPr>
          <w:rFonts w:cstheme="minorHAnsi"/>
        </w:rPr>
        <w:t>tea</w:t>
      </w:r>
      <w:r w:rsidR="00B864C9">
        <w:rPr>
          <w:rFonts w:cstheme="minorHAnsi"/>
        </w:rPr>
        <w:t xml:space="preserve"> directly from small-scale tea estates, we are removing middlemen, giving a better price to the tea grower</w:t>
      </w:r>
      <w:r w:rsidR="009E2428">
        <w:rPr>
          <w:rFonts w:cstheme="minorHAnsi"/>
        </w:rPr>
        <w:t>s</w:t>
      </w:r>
      <w:r w:rsidR="00B864C9">
        <w:rPr>
          <w:rFonts w:cstheme="minorHAnsi"/>
        </w:rPr>
        <w:t xml:space="preserve"> and reducing the time it takes to reach tea lovers like yourself. </w:t>
      </w:r>
    </w:p>
    <w:p w14:paraId="221E38CF" w14:textId="76362E99" w:rsidR="00DB0699" w:rsidRDefault="00DB0699" w:rsidP="003D4C23">
      <w:pPr>
        <w:spacing w:line="240" w:lineRule="auto"/>
        <w:rPr>
          <w:rFonts w:cstheme="minorHAnsi"/>
          <w:b/>
          <w:bCs/>
        </w:rPr>
      </w:pPr>
      <w:r w:rsidRPr="003D4C23">
        <w:rPr>
          <w:rFonts w:cstheme="minorHAnsi"/>
          <w:b/>
          <w:bCs/>
        </w:rPr>
        <w:t>What does it taste like?</w:t>
      </w:r>
    </w:p>
    <w:p w14:paraId="4769F796" w14:textId="3C4C3993" w:rsidR="00133306" w:rsidRPr="00AD313C" w:rsidRDefault="00AD313C" w:rsidP="00AD313C">
      <w:pPr>
        <w:pStyle w:val="ListParagraph"/>
        <w:numPr>
          <w:ilvl w:val="0"/>
          <w:numId w:val="7"/>
        </w:numPr>
        <w:spacing w:line="240" w:lineRule="auto"/>
        <w:rPr>
          <w:rFonts w:cstheme="minorHAnsi"/>
          <w:b/>
          <w:bCs/>
        </w:rPr>
      </w:pPr>
      <w:r w:rsidRPr="00AD313C">
        <w:rPr>
          <w:rFonts w:eastAsia="Times New Roman" w:cstheme="minorHAnsi"/>
          <w:color w:val="333333"/>
          <w:lang w:eastAsia="en-GB"/>
        </w:rPr>
        <w:t>S</w:t>
      </w:r>
      <w:r w:rsidR="00133306" w:rsidRPr="00AD313C">
        <w:rPr>
          <w:rFonts w:eastAsia="Times New Roman" w:cstheme="minorHAnsi"/>
          <w:color w:val="333333"/>
          <w:lang w:eastAsia="en-GB"/>
        </w:rPr>
        <w:t>trong, malty, astringent taste and aroma</w:t>
      </w:r>
    </w:p>
    <w:p w14:paraId="59A1EE08" w14:textId="11E87C72" w:rsidR="00667E7F" w:rsidRPr="00C00172" w:rsidRDefault="00DB0699" w:rsidP="00667E7F">
      <w:pPr>
        <w:spacing w:after="0" w:line="240" w:lineRule="auto"/>
        <w:rPr>
          <w:rFonts w:cstheme="minorHAnsi"/>
          <w:b/>
          <w:bCs/>
        </w:rPr>
      </w:pPr>
      <w:r w:rsidRPr="003D4C23">
        <w:rPr>
          <w:rFonts w:cstheme="minorHAnsi"/>
          <w:b/>
          <w:bCs/>
        </w:rPr>
        <w:t>How do I drink it?</w:t>
      </w:r>
    </w:p>
    <w:p w14:paraId="730AEA36" w14:textId="244F92F0" w:rsidR="00667E7F" w:rsidRPr="00AD313C" w:rsidRDefault="00C00172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AD313C">
        <w:rPr>
          <w:rFonts w:eastAsia="Times New Roman" w:cstheme="minorHAnsi"/>
          <w:color w:val="333333"/>
          <w:lang w:eastAsia="en-GB"/>
        </w:rPr>
        <w:t>Rinse the tea</w:t>
      </w:r>
      <w:r w:rsidR="00667E7F" w:rsidRPr="00AD313C">
        <w:rPr>
          <w:rFonts w:eastAsia="Times New Roman" w:cstheme="minorHAnsi"/>
          <w:color w:val="333333"/>
          <w:lang w:eastAsia="en-GB"/>
        </w:rPr>
        <w:t>pot or</w:t>
      </w:r>
      <w:r w:rsidRPr="00AD313C">
        <w:rPr>
          <w:rFonts w:eastAsia="Times New Roman" w:cstheme="minorHAnsi"/>
          <w:color w:val="333333"/>
          <w:lang w:eastAsia="en-GB"/>
        </w:rPr>
        <w:t xml:space="preserve"> </w:t>
      </w:r>
      <w:r w:rsidR="00667E7F" w:rsidRPr="00AD313C">
        <w:rPr>
          <w:rFonts w:eastAsia="Times New Roman" w:cstheme="minorHAnsi"/>
          <w:color w:val="333333"/>
          <w:lang w:eastAsia="en-GB"/>
        </w:rPr>
        <w:t>cup</w:t>
      </w:r>
      <w:r w:rsidRPr="00AD313C">
        <w:rPr>
          <w:rFonts w:eastAsia="Times New Roman" w:cstheme="minorHAnsi"/>
          <w:color w:val="333333"/>
          <w:lang w:eastAsia="en-GB"/>
        </w:rPr>
        <w:t xml:space="preserve"> with boiling water</w:t>
      </w:r>
    </w:p>
    <w:p w14:paraId="36D2A6BF" w14:textId="2A3F36F2" w:rsidR="00667E7F" w:rsidRPr="00AD313C" w:rsidRDefault="00667E7F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AD313C">
        <w:rPr>
          <w:rFonts w:eastAsia="Times New Roman" w:cstheme="minorHAnsi"/>
          <w:color w:val="333333"/>
          <w:lang w:eastAsia="en-GB"/>
        </w:rPr>
        <w:t xml:space="preserve">Add </w:t>
      </w:r>
      <w:r w:rsidR="00C00172" w:rsidRPr="00AD313C">
        <w:rPr>
          <w:rFonts w:eastAsia="Times New Roman" w:cstheme="minorHAnsi"/>
          <w:color w:val="333333"/>
          <w:lang w:eastAsia="en-GB"/>
        </w:rPr>
        <w:t xml:space="preserve">2 teaspoon (~2 g) of </w:t>
      </w:r>
      <w:r w:rsidRPr="00AD313C">
        <w:rPr>
          <w:rFonts w:eastAsia="Times New Roman" w:cstheme="minorHAnsi"/>
          <w:color w:val="333333"/>
          <w:lang w:eastAsia="en-GB"/>
        </w:rPr>
        <w:t xml:space="preserve">tea leaves </w:t>
      </w:r>
      <w:r w:rsidR="00C00172" w:rsidRPr="00AD313C">
        <w:rPr>
          <w:rFonts w:eastAsia="Times New Roman" w:cstheme="minorHAnsi"/>
          <w:color w:val="333333"/>
          <w:lang w:eastAsia="en-GB"/>
        </w:rPr>
        <w:t xml:space="preserve">into the teapot and then </w:t>
      </w:r>
      <w:r w:rsidRPr="00AD313C">
        <w:rPr>
          <w:rFonts w:eastAsia="Times New Roman" w:cstheme="minorHAnsi"/>
          <w:color w:val="333333"/>
          <w:lang w:eastAsia="en-GB"/>
        </w:rPr>
        <w:t>pour boil</w:t>
      </w:r>
      <w:r w:rsidR="00AD313C">
        <w:rPr>
          <w:rFonts w:eastAsia="Times New Roman" w:cstheme="minorHAnsi"/>
          <w:color w:val="333333"/>
          <w:lang w:eastAsia="en-GB"/>
        </w:rPr>
        <w:t>ing</w:t>
      </w:r>
      <w:r w:rsidRPr="00AD313C">
        <w:rPr>
          <w:rFonts w:eastAsia="Times New Roman" w:cstheme="minorHAnsi"/>
          <w:color w:val="333333"/>
          <w:lang w:eastAsia="en-GB"/>
        </w:rPr>
        <w:t xml:space="preserve"> water and cover it with the lid</w:t>
      </w:r>
    </w:p>
    <w:p w14:paraId="6AB638F1" w14:textId="0D4BA680" w:rsidR="00667E7F" w:rsidRPr="00667E7F" w:rsidRDefault="00667E7F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667E7F">
        <w:rPr>
          <w:rFonts w:eastAsia="Times New Roman" w:cstheme="minorHAnsi"/>
          <w:color w:val="333333"/>
          <w:lang w:eastAsia="en-GB"/>
        </w:rPr>
        <w:t xml:space="preserve">Allow the tea to brew for one minute. </w:t>
      </w:r>
      <w:r w:rsidR="00C00172">
        <w:rPr>
          <w:rFonts w:eastAsia="Times New Roman" w:cstheme="minorHAnsi"/>
          <w:color w:val="333333"/>
          <w:lang w:eastAsia="en-GB"/>
        </w:rPr>
        <w:t xml:space="preserve">Keep it longer for around </w:t>
      </w:r>
      <w:r w:rsidRPr="00667E7F">
        <w:rPr>
          <w:rFonts w:eastAsia="Times New Roman" w:cstheme="minorHAnsi"/>
          <w:color w:val="333333"/>
          <w:lang w:eastAsia="en-GB"/>
        </w:rPr>
        <w:t>three minutes for a stronger brew</w:t>
      </w:r>
    </w:p>
    <w:p w14:paraId="19EFB5D2" w14:textId="5680BAB1" w:rsidR="00667E7F" w:rsidRPr="00667E7F" w:rsidRDefault="00667E7F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eastAsia="Times New Roman" w:cstheme="minorHAnsi"/>
          <w:color w:val="333333"/>
          <w:lang w:eastAsia="en-GB"/>
        </w:rPr>
      </w:pPr>
      <w:r w:rsidRPr="00667E7F">
        <w:rPr>
          <w:rFonts w:eastAsia="Times New Roman" w:cstheme="minorHAnsi"/>
          <w:color w:val="333333"/>
          <w:lang w:eastAsia="en-GB"/>
        </w:rPr>
        <w:t xml:space="preserve">Pour the brew into </w:t>
      </w:r>
      <w:r w:rsidR="00B864C9">
        <w:rPr>
          <w:rFonts w:eastAsia="Times New Roman" w:cstheme="minorHAnsi"/>
          <w:color w:val="333333"/>
          <w:lang w:eastAsia="en-GB"/>
        </w:rPr>
        <w:t xml:space="preserve">a </w:t>
      </w:r>
      <w:r w:rsidRPr="00667E7F">
        <w:rPr>
          <w:rFonts w:eastAsia="Times New Roman" w:cstheme="minorHAnsi"/>
          <w:color w:val="333333"/>
          <w:lang w:eastAsia="en-GB"/>
        </w:rPr>
        <w:t>cup using a strainer</w:t>
      </w:r>
    </w:p>
    <w:p w14:paraId="4917C1C9" w14:textId="77777777" w:rsidR="00C00172" w:rsidRPr="00C00172" w:rsidRDefault="00C00172" w:rsidP="00AD313C">
      <w:pPr>
        <w:pStyle w:val="ListParagraph"/>
        <w:numPr>
          <w:ilvl w:val="0"/>
          <w:numId w:val="6"/>
        </w:numPr>
        <w:spacing w:after="0" w:line="240" w:lineRule="auto"/>
        <w:textAlignment w:val="baseline"/>
        <w:rPr>
          <w:rFonts w:cstheme="minorHAnsi"/>
        </w:rPr>
      </w:pPr>
      <w:r>
        <w:rPr>
          <w:rFonts w:eastAsia="Times New Roman" w:cstheme="minorHAnsi"/>
          <w:color w:val="333333"/>
          <w:lang w:eastAsia="en-GB"/>
        </w:rPr>
        <w:t>Add milk and sugar to taste</w:t>
      </w:r>
    </w:p>
    <w:p w14:paraId="2723B760" w14:textId="0EBEFDFE" w:rsidR="00DB0699" w:rsidRPr="003D4C23" w:rsidRDefault="00DB0699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  <w:b/>
          <w:bCs/>
        </w:rPr>
        <w:t>Ingredients:</w:t>
      </w:r>
      <w:r w:rsidRPr="003D4C23">
        <w:rPr>
          <w:rFonts w:cstheme="minorHAnsi"/>
        </w:rPr>
        <w:t xml:space="preserve"> Black Tea</w:t>
      </w:r>
    </w:p>
    <w:p w14:paraId="18AC5ACA" w14:textId="2D5005C3" w:rsidR="00DB0699" w:rsidRP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  <w:b/>
          <w:bCs/>
        </w:rPr>
        <w:t>Allergan information:</w:t>
      </w:r>
      <w:r w:rsidRPr="003D4C23">
        <w:rPr>
          <w:rFonts w:cstheme="minorHAnsi"/>
        </w:rPr>
        <w:t xml:space="preserve"> Made in a factory that processes nuts.</w:t>
      </w:r>
    </w:p>
    <w:p w14:paraId="1C0D335A" w14:textId="614DD0EB" w:rsidR="00DB0699" w:rsidRDefault="009E2428" w:rsidP="003D4C23">
      <w:pPr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>How do I store it</w:t>
      </w:r>
      <w:r w:rsidR="00DB0699" w:rsidRPr="003D4C23">
        <w:rPr>
          <w:rFonts w:cstheme="minorHAnsi"/>
          <w:b/>
          <w:bCs/>
        </w:rPr>
        <w:t>:</w:t>
      </w:r>
      <w:r w:rsidR="00DB0699" w:rsidRPr="003D4C23">
        <w:rPr>
          <w:rFonts w:cstheme="minorHAnsi"/>
        </w:rPr>
        <w:t xml:space="preserve"> Store in </w:t>
      </w:r>
      <w:r>
        <w:rPr>
          <w:rFonts w:cstheme="minorHAnsi"/>
        </w:rPr>
        <w:t>an airtight container</w:t>
      </w:r>
      <w:r w:rsidR="00B67798">
        <w:rPr>
          <w:rFonts w:cstheme="minorHAnsi"/>
        </w:rPr>
        <w:t xml:space="preserve"> made of ceramic or tin to keep the light </w:t>
      </w:r>
      <w:proofErr w:type="gramStart"/>
      <w:r w:rsidR="00B67798">
        <w:rPr>
          <w:rFonts w:cstheme="minorHAnsi"/>
        </w:rPr>
        <w:t>out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0"/>
        <w:gridCol w:w="2917"/>
      </w:tblGrid>
      <w:tr w:rsidR="00DB0699" w:rsidRPr="003D4C23" w14:paraId="751E5279" w14:textId="77777777" w:rsidTr="00B86BFB">
        <w:trPr>
          <w:trHeight w:val="246"/>
        </w:trPr>
        <w:tc>
          <w:tcPr>
            <w:tcW w:w="5167" w:type="dxa"/>
            <w:gridSpan w:val="2"/>
          </w:tcPr>
          <w:p w14:paraId="3FCEA1B4" w14:textId="00D15853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>NUTRITIONAL INFORMATION:</w:t>
            </w:r>
          </w:p>
        </w:tc>
      </w:tr>
      <w:tr w:rsidR="00DB0699" w:rsidRPr="003D4C23" w14:paraId="16054AD7" w14:textId="77777777" w:rsidTr="00B86BFB">
        <w:trPr>
          <w:trHeight w:val="246"/>
        </w:trPr>
        <w:tc>
          <w:tcPr>
            <w:tcW w:w="2250" w:type="dxa"/>
          </w:tcPr>
          <w:p w14:paraId="274EF53A" w14:textId="7B796A78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>Typical Values</w:t>
            </w:r>
          </w:p>
        </w:tc>
        <w:tc>
          <w:tcPr>
            <w:tcW w:w="2917" w:type="dxa"/>
          </w:tcPr>
          <w:p w14:paraId="1B2282EC" w14:textId="56012EEC" w:rsidR="00DB0699" w:rsidRPr="003D4C23" w:rsidRDefault="00DB0699" w:rsidP="003D4C23">
            <w:pPr>
              <w:rPr>
                <w:rFonts w:cstheme="minorHAnsi"/>
                <w:b/>
                <w:bCs/>
              </w:rPr>
            </w:pPr>
            <w:r w:rsidRPr="003D4C23">
              <w:rPr>
                <w:rFonts w:cstheme="minorHAnsi"/>
                <w:b/>
                <w:bCs/>
              </w:rPr>
              <w:t>Per 100ml Brewed Infusion*</w:t>
            </w:r>
          </w:p>
        </w:tc>
      </w:tr>
      <w:tr w:rsidR="00DB0699" w:rsidRPr="003D4C23" w14:paraId="5C0E52A4" w14:textId="77777777" w:rsidTr="00B86BFB">
        <w:trPr>
          <w:trHeight w:val="246"/>
        </w:trPr>
        <w:tc>
          <w:tcPr>
            <w:tcW w:w="2250" w:type="dxa"/>
          </w:tcPr>
          <w:p w14:paraId="6414C8EF" w14:textId="3A7E8216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Energy</w:t>
            </w:r>
          </w:p>
        </w:tc>
        <w:tc>
          <w:tcPr>
            <w:tcW w:w="2917" w:type="dxa"/>
          </w:tcPr>
          <w:p w14:paraId="0C6D66D3" w14:textId="225153FF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&lt;4 kcal</w:t>
            </w:r>
          </w:p>
        </w:tc>
      </w:tr>
      <w:tr w:rsidR="00DB0699" w:rsidRPr="003D4C23" w14:paraId="53197FBF" w14:textId="77777777" w:rsidTr="00B86BFB">
        <w:trPr>
          <w:trHeight w:val="254"/>
        </w:trPr>
        <w:tc>
          <w:tcPr>
            <w:tcW w:w="2250" w:type="dxa"/>
          </w:tcPr>
          <w:p w14:paraId="2C853AF1" w14:textId="2510147C" w:rsidR="00DB0699" w:rsidRPr="003D4C23" w:rsidRDefault="00DB0699" w:rsidP="003D4C2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3D4C23">
              <w:rPr>
                <w:rFonts w:cstheme="minorHAnsi"/>
              </w:rPr>
              <w:t>Fat</w:t>
            </w:r>
          </w:p>
        </w:tc>
        <w:tc>
          <w:tcPr>
            <w:tcW w:w="2917" w:type="dxa"/>
          </w:tcPr>
          <w:p w14:paraId="0E32EF78" w14:textId="74EEB162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09E31FAB" w14:textId="77777777" w:rsidTr="00B86BFB">
        <w:trPr>
          <w:trHeight w:val="246"/>
        </w:trPr>
        <w:tc>
          <w:tcPr>
            <w:tcW w:w="2250" w:type="dxa"/>
          </w:tcPr>
          <w:p w14:paraId="1446A239" w14:textId="041802BA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Of which saturates</w:t>
            </w:r>
          </w:p>
        </w:tc>
        <w:tc>
          <w:tcPr>
            <w:tcW w:w="2917" w:type="dxa"/>
          </w:tcPr>
          <w:p w14:paraId="74CA2465" w14:textId="282D5271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751C811A" w14:textId="77777777" w:rsidTr="00B86BFB">
        <w:trPr>
          <w:trHeight w:val="246"/>
        </w:trPr>
        <w:tc>
          <w:tcPr>
            <w:tcW w:w="2250" w:type="dxa"/>
          </w:tcPr>
          <w:p w14:paraId="6942A907" w14:textId="6DC08DB8" w:rsidR="00DB0699" w:rsidRPr="003D4C23" w:rsidRDefault="00DB0699" w:rsidP="003D4C23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</w:rPr>
            </w:pPr>
            <w:r w:rsidRPr="003D4C23">
              <w:rPr>
                <w:rFonts w:cstheme="minorHAnsi"/>
              </w:rPr>
              <w:t>Carbohydrates</w:t>
            </w:r>
          </w:p>
        </w:tc>
        <w:tc>
          <w:tcPr>
            <w:tcW w:w="2917" w:type="dxa"/>
          </w:tcPr>
          <w:p w14:paraId="3D5B5D71" w14:textId="0F09AF6D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35937133" w14:textId="77777777" w:rsidTr="00B86BFB">
        <w:trPr>
          <w:trHeight w:val="246"/>
        </w:trPr>
        <w:tc>
          <w:tcPr>
            <w:tcW w:w="2250" w:type="dxa"/>
          </w:tcPr>
          <w:p w14:paraId="2A23A1EF" w14:textId="019BAB83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 xml:space="preserve">Of which sugar </w:t>
            </w:r>
          </w:p>
        </w:tc>
        <w:tc>
          <w:tcPr>
            <w:tcW w:w="2917" w:type="dxa"/>
          </w:tcPr>
          <w:p w14:paraId="34081827" w14:textId="4C0F7BEF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1DEE1397" w14:textId="77777777" w:rsidTr="00B86BFB">
        <w:trPr>
          <w:trHeight w:val="246"/>
        </w:trPr>
        <w:tc>
          <w:tcPr>
            <w:tcW w:w="2250" w:type="dxa"/>
          </w:tcPr>
          <w:p w14:paraId="2ED7F70C" w14:textId="09125446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Protein</w:t>
            </w:r>
          </w:p>
        </w:tc>
        <w:tc>
          <w:tcPr>
            <w:tcW w:w="2917" w:type="dxa"/>
          </w:tcPr>
          <w:p w14:paraId="2E2D60FA" w14:textId="1F37B535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&lt;0.5 g</w:t>
            </w:r>
          </w:p>
        </w:tc>
      </w:tr>
      <w:tr w:rsidR="00DB0699" w:rsidRPr="003D4C23" w14:paraId="7D79F39F" w14:textId="77777777" w:rsidTr="00B86BFB">
        <w:trPr>
          <w:trHeight w:val="246"/>
        </w:trPr>
        <w:tc>
          <w:tcPr>
            <w:tcW w:w="2250" w:type="dxa"/>
          </w:tcPr>
          <w:p w14:paraId="67912B72" w14:textId="372F7970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Salt</w:t>
            </w:r>
          </w:p>
        </w:tc>
        <w:tc>
          <w:tcPr>
            <w:tcW w:w="2917" w:type="dxa"/>
          </w:tcPr>
          <w:p w14:paraId="473CAB07" w14:textId="33528698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>0 g</w:t>
            </w:r>
          </w:p>
        </w:tc>
      </w:tr>
      <w:tr w:rsidR="00DB0699" w:rsidRPr="003D4C23" w14:paraId="4669D389" w14:textId="77777777" w:rsidTr="00B86BFB">
        <w:trPr>
          <w:trHeight w:val="501"/>
        </w:trPr>
        <w:tc>
          <w:tcPr>
            <w:tcW w:w="5167" w:type="dxa"/>
            <w:gridSpan w:val="2"/>
          </w:tcPr>
          <w:p w14:paraId="0C44CC99" w14:textId="5CAB8003" w:rsidR="00DB0699" w:rsidRPr="003D4C23" w:rsidRDefault="00DB0699" w:rsidP="003D4C23">
            <w:pPr>
              <w:rPr>
                <w:rFonts w:cstheme="minorHAnsi"/>
              </w:rPr>
            </w:pPr>
            <w:r w:rsidRPr="003D4C23">
              <w:rPr>
                <w:rFonts w:cstheme="minorHAnsi"/>
              </w:rPr>
              <w:t xml:space="preserve">*Based on an infusion brewed with 200ml water for 3 minutes. </w:t>
            </w:r>
          </w:p>
        </w:tc>
      </w:tr>
    </w:tbl>
    <w:p w14:paraId="52F111C9" w14:textId="5EE64D1D" w:rsidR="00B86BFB" w:rsidRDefault="00B86BFB" w:rsidP="003D4C2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Packed in the UK by </w:t>
      </w:r>
      <w:proofErr w:type="spellStart"/>
      <w:r>
        <w:rPr>
          <w:rFonts w:cstheme="minorHAnsi"/>
        </w:rPr>
        <w:t>Teaonomy</w:t>
      </w:r>
      <w:proofErr w:type="spellEnd"/>
      <w:r>
        <w:rPr>
          <w:rFonts w:cstheme="minorHAnsi"/>
        </w:rPr>
        <w:t xml:space="preserve"> Limited</w:t>
      </w:r>
      <w:r w:rsidR="00B864C9">
        <w:rPr>
          <w:rFonts w:cstheme="minorHAnsi"/>
        </w:rPr>
        <w:t xml:space="preserve">, </w:t>
      </w:r>
      <w:r w:rsidRPr="003D4C23">
        <w:rPr>
          <w:rFonts w:cstheme="minorHAnsi"/>
        </w:rPr>
        <w:t xml:space="preserve">36 </w:t>
      </w:r>
      <w:proofErr w:type="spellStart"/>
      <w:r w:rsidRPr="003D4C23">
        <w:rPr>
          <w:rFonts w:cstheme="minorHAnsi"/>
        </w:rPr>
        <w:t>Marunden</w:t>
      </w:r>
      <w:proofErr w:type="spellEnd"/>
      <w:r w:rsidRPr="003D4C23">
        <w:rPr>
          <w:rFonts w:cstheme="minorHAnsi"/>
        </w:rPr>
        <w:t xml:space="preserve"> Green, Slough, SL2 2DU, United Kingdom</w:t>
      </w:r>
    </w:p>
    <w:p w14:paraId="442945C0" w14:textId="77777777" w:rsidR="00B864C9" w:rsidRDefault="00B864C9" w:rsidP="003D4C23">
      <w:pPr>
        <w:spacing w:after="0" w:line="240" w:lineRule="auto"/>
        <w:rPr>
          <w:rFonts w:cstheme="minorHAnsi"/>
        </w:rPr>
      </w:pPr>
    </w:p>
    <w:p w14:paraId="16865886" w14:textId="1DEC5BED" w:rsidR="003D4C23" w:rsidRP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</w:rPr>
        <w:t xml:space="preserve">Visit our website at </w:t>
      </w:r>
      <w:hyperlink r:id="rId5" w:history="1">
        <w:r w:rsidRPr="003D4C23">
          <w:rPr>
            <w:rStyle w:val="Hyperlink"/>
            <w:rFonts w:cstheme="minorHAnsi"/>
          </w:rPr>
          <w:t>www.teaonomy.co</w:t>
        </w:r>
      </w:hyperlink>
      <w:r w:rsidR="00B86BFB">
        <w:rPr>
          <w:rStyle w:val="Hyperlink"/>
          <w:rFonts w:cstheme="minorHAnsi"/>
        </w:rPr>
        <w:t>.uk</w:t>
      </w:r>
    </w:p>
    <w:p w14:paraId="7607423F" w14:textId="3ECFB4C5" w:rsidR="003D4C23" w:rsidRPr="003D4C23" w:rsidRDefault="003D4C23" w:rsidP="003D4C23">
      <w:pPr>
        <w:spacing w:after="0" w:line="240" w:lineRule="auto"/>
        <w:rPr>
          <w:rFonts w:cstheme="minorHAnsi"/>
        </w:rPr>
      </w:pPr>
      <w:r w:rsidRPr="003D4C23">
        <w:rPr>
          <w:rFonts w:cstheme="minorHAnsi"/>
        </w:rPr>
        <w:t xml:space="preserve">Write to us at </w:t>
      </w:r>
      <w:hyperlink r:id="rId6" w:history="1">
        <w:r w:rsidR="00B86BFB" w:rsidRPr="00501300">
          <w:rPr>
            <w:rStyle w:val="Hyperlink"/>
            <w:rFonts w:cstheme="minorHAnsi"/>
          </w:rPr>
          <w:t>tea@teaonomy.co.uk</w:t>
        </w:r>
      </w:hyperlink>
      <w:r w:rsidR="00B86BFB">
        <w:rPr>
          <w:rFonts w:cstheme="minorHAnsi"/>
        </w:rPr>
        <w:t xml:space="preserve"> or </w:t>
      </w:r>
      <w:proofErr w:type="spellStart"/>
      <w:r w:rsidRPr="003D4C23">
        <w:rPr>
          <w:rFonts w:cstheme="minorHAnsi"/>
        </w:rPr>
        <w:t>Teaonomy</w:t>
      </w:r>
      <w:proofErr w:type="spellEnd"/>
      <w:r w:rsidRPr="003D4C23">
        <w:rPr>
          <w:rFonts w:cstheme="minorHAnsi"/>
        </w:rPr>
        <w:t xml:space="preserve"> Limited, 36 </w:t>
      </w:r>
      <w:proofErr w:type="spellStart"/>
      <w:r w:rsidRPr="003D4C23">
        <w:rPr>
          <w:rFonts w:cstheme="minorHAnsi"/>
        </w:rPr>
        <w:t>Marunden</w:t>
      </w:r>
      <w:proofErr w:type="spellEnd"/>
      <w:r w:rsidRPr="003D4C23">
        <w:rPr>
          <w:rFonts w:cstheme="minorHAnsi"/>
        </w:rPr>
        <w:t xml:space="preserve"> Green, Slough, SL2 2DU, United Kingdom</w:t>
      </w:r>
    </w:p>
    <w:p w14:paraId="3BDD8DC8" w14:textId="61C457E1" w:rsidR="003D4C23" w:rsidRPr="003D4C23" w:rsidRDefault="00B86BFB" w:rsidP="003D4C23">
      <w:pPr>
        <w:spacing w:line="240" w:lineRule="auto"/>
        <w:rPr>
          <w:rFonts w:cstheme="minorHAnsi"/>
        </w:rPr>
      </w:pPr>
      <w:r w:rsidRPr="003D4C23">
        <w:rPr>
          <w:rFonts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4B9EB1" wp14:editId="0AFBD0DA">
                <wp:simplePos x="0" y="0"/>
                <wp:positionH relativeFrom="column">
                  <wp:posOffset>66675</wp:posOffset>
                </wp:positionH>
                <wp:positionV relativeFrom="paragraph">
                  <wp:posOffset>91440</wp:posOffset>
                </wp:positionV>
                <wp:extent cx="2538095" cy="1428750"/>
                <wp:effectExtent l="0" t="0" r="14605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428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62025" w14:textId="766158D4" w:rsidR="003D4C23" w:rsidRDefault="003D4C23" w:rsidP="003D4C23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“</w:t>
                            </w:r>
                            <w:r w:rsidR="00B86BFB">
                              <w:rPr>
                                <w:i/>
                                <w:iCs/>
                              </w:rPr>
                              <w:t>Blank space for sticker”</w:t>
                            </w:r>
                          </w:p>
                          <w:p w14:paraId="1A6C8745" w14:textId="449151B7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Picked on: September 2019</w:t>
                            </w:r>
                          </w:p>
                          <w:p w14:paraId="6ACE8E5D" w14:textId="2E859341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Packaged on: May 2020</w:t>
                            </w:r>
                          </w:p>
                          <w:p w14:paraId="707F31D4" w14:textId="2978C13C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Best before: May 2022</w:t>
                            </w:r>
                          </w:p>
                          <w:p w14:paraId="2C30CD96" w14:textId="5B8733E9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Tea type: Black Tea BOP</w:t>
                            </w:r>
                          </w:p>
                          <w:p w14:paraId="6CDF4DCE" w14:textId="42C4F85C" w:rsidR="003D4C23" w:rsidRDefault="003D4C23" w:rsidP="003D4C2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Batch no. LOT/12345ABC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4B9EB1" id="Rectangle: Rounded Corners 1" o:spid="_x0000_s1026" style="position:absolute;margin-left:5.25pt;margin-top:7.2pt;width:199.8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SCQegIAADQFAAAOAAAAZHJzL2Uyb0RvYy54bWysVMlu2zAQvRfoPxC8N7JdO4sQOTAcpCgQ&#10;JEGSImeaIm2hFIcd0pbcr++QkpWlPhW9UBzN/uYNL6/a2rCdQl+BLfj4ZMSZshLKyq4L/uP55ss5&#10;Zz4IWwoDVhV8rzy/mn/+dNm4XE1gA6ZUyCiI9XnjCr4JweVZ5uVG1cKfgFOWlBqwFoFEXGclioai&#10;1yabjEanWQNYOgSpvKe/152Sz1N8rZUM91p7FZgpONUW0onpXMUzm1+KfI3CbSrZlyH+oYpaVJaS&#10;DqGuRRBsi9VfoepKInjQ4URCnYHWlVSpB+pmPPrQzdNGOJV6IXC8G2Dy/y+svNs9IKtKmh1nVtQ0&#10;okcCTdi1UTl7hK0tVcmWgJZmzMYRr8b5nNye3AP2kqdrbL7VWMcvtcXahPF+wFi1gUn6OZl9PR9d&#10;zDiTpBtPJ+dnszSF7NXdoQ/fFNQsXgqOsYhYVAJY7G59oLxkf7AjIdbUVZFuYW9ULMTYR6Wpu5g3&#10;eSdeqaVBthPECCGlsuE0dkXxknV005Uxg+P4mKMJCQpy6m2jm0p8GxxHxxzfZxw8UlawYXCuKwt4&#10;LED5c8jc2R+673qO7Yd21faTWUG5p/kidMT3Tt5UBOqt8OFBIDGddoK2N9zToQ00BYf+xtkG8Pex&#10;/9GeCEhazhranIL7X1uBijPz3RI1L8bTaVy1JExnZxMS8K1m9VZjt/USaBREP6ouXaN9MIerRqhf&#10;aMkXMSuphJWUu+Ay4EFYhm6j6ZmQarFIZrReToRb++RkDB4Bjnx5bl8Eup5ZgUh5B4ctE/kHbnW2&#10;0dPCYhtAV4l4EeIO1x56Ws3En/4Zibv/Vk5Wr4/d/A8AAAD//wMAUEsDBBQABgAIAAAAIQBLTvRY&#10;3gAAAAkBAAAPAAAAZHJzL2Rvd25yZXYueG1sTI/NTsMwEITvSLyDtUhcELUb0lBCnKri5wFa6KG3&#10;bbwkEf6JYrcNPD3LCU6r0Yxmv6lWk7PiRGPsg9cwnykQ5Jtget9qeH97vV2CiAm9QRs8afiiCKv6&#10;8qLC0oSz39Bpm1rBJT6WqKFLaSiljE1HDuMsDOTZ+wijw8RybKUZ8czlzspMqUI67D1/6HCgp46a&#10;z+3RaQiLNd58p2x3/7I3lgbbFMXzUuvrq2n9CCLRlP7C8IvP6FAz0yEcvYnCslYLTvLNcxDs53OV&#10;gThoyO4ecpB1Jf8vqH8AAAD//wMAUEsBAi0AFAAGAAgAAAAhALaDOJL+AAAA4QEAABMAAAAAAAAA&#10;AAAAAAAAAAAAAFtDb250ZW50X1R5cGVzXS54bWxQSwECLQAUAAYACAAAACEAOP0h/9YAAACUAQAA&#10;CwAAAAAAAAAAAAAAAAAvAQAAX3JlbHMvLnJlbHNQSwECLQAUAAYACAAAACEAPm0gkHoCAAA0BQAA&#10;DgAAAAAAAAAAAAAAAAAuAgAAZHJzL2Uyb0RvYy54bWxQSwECLQAUAAYACAAAACEAS070WN4AAAAJ&#10;AQAADwAAAAAAAAAAAAAAAADUBAAAZHJzL2Rvd25yZXYueG1sUEsFBgAAAAAEAAQA8wAAAN8FAAAA&#10;AA==&#10;" fillcolor="white [3201]" strokecolor="#70ad47 [3209]" strokeweight="1pt">
                <v:stroke joinstyle="miter"/>
                <v:textbox>
                  <w:txbxContent>
                    <w:p w14:paraId="09462025" w14:textId="766158D4" w:rsidR="003D4C23" w:rsidRDefault="003D4C23" w:rsidP="003D4C23">
                      <w:pPr>
                        <w:spacing w:after="0" w:line="240" w:lineRule="auto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“</w:t>
                      </w:r>
                      <w:r w:rsidR="00B86BFB">
                        <w:rPr>
                          <w:i/>
                          <w:iCs/>
                        </w:rPr>
                        <w:t>Blank space for sticker”</w:t>
                      </w:r>
                    </w:p>
                    <w:p w14:paraId="1A6C8745" w14:textId="449151B7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Picked on: September 2019</w:t>
                      </w:r>
                    </w:p>
                    <w:p w14:paraId="6ACE8E5D" w14:textId="2E859341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Packaged on: May 2020</w:t>
                      </w:r>
                    </w:p>
                    <w:p w14:paraId="707F31D4" w14:textId="2978C13C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Best before: May 2022</w:t>
                      </w:r>
                    </w:p>
                    <w:p w14:paraId="2C30CD96" w14:textId="5B8733E9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Tea type: Black Tea BOP</w:t>
                      </w:r>
                    </w:p>
                    <w:p w14:paraId="6CDF4DCE" w14:textId="42C4F85C" w:rsidR="003D4C23" w:rsidRDefault="003D4C23" w:rsidP="003D4C23">
                      <w:pPr>
                        <w:spacing w:after="0" w:line="240" w:lineRule="auto"/>
                        <w:jc w:val="center"/>
                      </w:pPr>
                      <w:r>
                        <w:t>Batch no. LOT/12345ABC</w:t>
                      </w:r>
                    </w:p>
                  </w:txbxContent>
                </v:textbox>
              </v:roundrect>
            </w:pict>
          </mc:Fallback>
        </mc:AlternateContent>
      </w:r>
      <w:r w:rsidRPr="003D4C23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816FB" wp14:editId="36834E85">
                <wp:simplePos x="0" y="0"/>
                <wp:positionH relativeFrom="column">
                  <wp:posOffset>3009900</wp:posOffset>
                </wp:positionH>
                <wp:positionV relativeFrom="paragraph">
                  <wp:posOffset>91441</wp:posOffset>
                </wp:positionV>
                <wp:extent cx="2538095" cy="1371600"/>
                <wp:effectExtent l="0" t="0" r="1460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8095" cy="1371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10413" w14:textId="282C73E8" w:rsidR="00C00172" w:rsidRDefault="00C00172" w:rsidP="00C00172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“</w:t>
                            </w:r>
                            <w:r w:rsidRPr="003D4C23">
                              <w:rPr>
                                <w:i/>
                                <w:iCs/>
                              </w:rPr>
                              <w:t xml:space="preserve">This space will be used </w:t>
                            </w:r>
                            <w:r w:rsidR="00243BE8">
                              <w:rPr>
                                <w:i/>
                                <w:iCs/>
                              </w:rPr>
                              <w:t>for barcode</w:t>
                            </w:r>
                            <w:r>
                              <w:rPr>
                                <w:i/>
                                <w:iCs/>
                              </w:rPr>
                              <w:t>”</w:t>
                            </w:r>
                          </w:p>
                          <w:p w14:paraId="71F88083" w14:textId="2B0BA876" w:rsidR="00C00172" w:rsidRDefault="00243BE8" w:rsidP="00C0017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03E0E9" wp14:editId="00AEDD19">
                                  <wp:extent cx="1486535" cy="1319212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7926" cy="13204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5816FB" id="Rectangle: Rounded Corners 2" o:spid="_x0000_s1027" style="position:absolute;margin-left:237pt;margin-top:7.2pt;width:199.8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HVWewIAADsFAAAOAAAAZHJzL2Uyb0RvYy54bWysVEtv2zAMvg/YfxB0Xx2nb6NOEaToMKBo&#10;i7ZDz4osJcZkUaOU2NmvHyU7btflNOxiiyI/Pj/q6rprDNsq9DXYkudHE86UlVDVdlXy7y+3Xy44&#10;80HYShiwquQ75fn17POnq9YVagprMJVCRk6sL1pX8nUIrsgyL9eqEf4InLKk1ICNCCTiKqtQtOS9&#10;Mdl0MjnLWsDKIUjlPd3e9Eo+S/61VjI8aO1VYKbklFtIX0zfZfxmsytRrFC4dS2HNMQ/ZNGI2lLQ&#10;0dWNCIJtsP7LVVNLBA86HEloMtC6lirVQNXkkw/VPK+FU6kWao53Y5v8/3Mr77ePyOqq5FPOrGho&#10;RE/UNGFXRhXsCTa2UhVbAFqaMZvGfrXOFwR7do84SJ6OsfhOYxP/VBbrUo93Y49VF5iky+np8cXk&#10;8pQzSbr8+Dw/m6QpZG9whz58VdCweCg5xiRiUqnBYnvnA8Ul+70dCTGnPot0CjujYiLGPilN1cW4&#10;CZ14pRYG2VYQI4SUyoazWBX5S9YRpmtjRmB+CGhCPoAG2whTiW8jcHII+GfEEZGigg0juKkt4CEH&#10;1Y8xcm+/r76vOZYfumWXRpos480Sqh2NGaHnv3fytqbe3gkfHgUS4Wk1aInDA320gbbkMJw4WwP+&#10;OnQf7YmHpOWspQUquf+5Eag4M98sMfQyPzmJG5eEk9PzKQn4XrN8r7GbZgE0kZyeCyfTMdoHsz9q&#10;hOaVdn0eo5JKWEmxSy4D7oVF6BebXgup5vNkRlvmRLizz05G57HPkTYv3atANxAsEDfvYb9sovhA&#10;sd42Ii3MNwF0nfj31tdhArShiUbDaxKfgPdysnp782a/AQAA//8DAFBLAwQUAAYACAAAACEAIWMW&#10;q94AAAAKAQAADwAAAGRycy9kb3ducmV2LnhtbEyPzU7DMBCE70i8g7VIXBB1SE0ShThVxc8DUODA&#10;bRsvSYR/othtA0/PcoLjaEYz3zSbxVlxpDmOwWu4WWUgyHfBjL7X8PrydF2BiAm9QRs8afiiCJv2&#10;/KzB2oSTf6bjLvWCS3ysUcOQ0lRLGbuBHMZVmMiz9xFmh4nl3Esz44nLnZV5lhXS4eh5YcCJ7gfq&#10;PncHpyHcbvHqO+Vv5eO7sTTZrigeKq0vL5btHYhES/oLwy8+o0PLTPtw8CYKq0GVir8kNpQCwYGq&#10;XJcg9hrydaZAto38f6H9AQAA//8DAFBLAQItABQABgAIAAAAIQC2gziS/gAAAOEBAAATAAAAAAAA&#10;AAAAAAAAAAAAAABbQ29udGVudF9UeXBlc10ueG1sUEsBAi0AFAAGAAgAAAAhADj9If/WAAAAlAEA&#10;AAsAAAAAAAAAAAAAAAAALwEAAF9yZWxzLy5yZWxzUEsBAi0AFAAGAAgAAAAhAEo4dVZ7AgAAOwUA&#10;AA4AAAAAAAAAAAAAAAAALgIAAGRycy9lMm9Eb2MueG1sUEsBAi0AFAAGAAgAAAAhACFjFqveAAAA&#10;CgEAAA8AAAAAAAAAAAAAAAAA1Q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71C10413" w14:textId="282C73E8" w:rsidR="00C00172" w:rsidRDefault="00C00172" w:rsidP="00C00172">
                      <w:pPr>
                        <w:spacing w:after="0" w:line="240" w:lineRule="auto"/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“</w:t>
                      </w:r>
                      <w:r w:rsidRPr="003D4C23">
                        <w:rPr>
                          <w:i/>
                          <w:iCs/>
                        </w:rPr>
                        <w:t xml:space="preserve">This space will be used </w:t>
                      </w:r>
                      <w:r w:rsidR="00243BE8">
                        <w:rPr>
                          <w:i/>
                          <w:iCs/>
                        </w:rPr>
                        <w:t>for barcode</w:t>
                      </w:r>
                      <w:r>
                        <w:rPr>
                          <w:i/>
                          <w:iCs/>
                        </w:rPr>
                        <w:t>”</w:t>
                      </w:r>
                    </w:p>
                    <w:p w14:paraId="71F88083" w14:textId="2B0BA876" w:rsidR="00C00172" w:rsidRDefault="00243BE8" w:rsidP="00C00172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03E0E9" wp14:editId="00AEDD19">
                            <wp:extent cx="1486535" cy="1319212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7926" cy="13204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14:paraId="1867357E" w14:textId="41A88B71" w:rsidR="003D4C23" w:rsidRPr="003D4C23" w:rsidRDefault="003D4C23" w:rsidP="003D4C23">
      <w:pPr>
        <w:spacing w:line="240" w:lineRule="auto"/>
        <w:rPr>
          <w:rFonts w:cstheme="minorHAnsi"/>
        </w:rPr>
      </w:pPr>
    </w:p>
    <w:p w14:paraId="163DC2F9" w14:textId="6E02E189" w:rsidR="003D4C23" w:rsidRPr="003D4C23" w:rsidRDefault="003D4C23" w:rsidP="003D4C23">
      <w:pPr>
        <w:spacing w:line="240" w:lineRule="auto"/>
        <w:rPr>
          <w:rFonts w:cstheme="minorHAnsi"/>
        </w:rPr>
      </w:pPr>
    </w:p>
    <w:p w14:paraId="2793EA6C" w14:textId="77777777" w:rsidR="00AC0AE9" w:rsidRPr="003D4C23" w:rsidRDefault="00AC0AE9" w:rsidP="003D4C23">
      <w:pPr>
        <w:spacing w:line="240" w:lineRule="auto"/>
        <w:rPr>
          <w:rFonts w:cstheme="minorHAnsi"/>
        </w:rPr>
      </w:pPr>
    </w:p>
    <w:p w14:paraId="37FEC0C9" w14:textId="6B619536" w:rsidR="00DB0699" w:rsidRDefault="00DB0699" w:rsidP="003D4C23">
      <w:pPr>
        <w:spacing w:line="240" w:lineRule="auto"/>
        <w:rPr>
          <w:rFonts w:cstheme="minorHAnsi"/>
        </w:rPr>
      </w:pPr>
    </w:p>
    <w:sectPr w:rsidR="00DB06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041C50"/>
    <w:multiLevelType w:val="multilevel"/>
    <w:tmpl w:val="CE5E8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D65779"/>
    <w:multiLevelType w:val="hybridMultilevel"/>
    <w:tmpl w:val="61823356"/>
    <w:lvl w:ilvl="0" w:tplc="BA1E7EE4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278FF"/>
    <w:multiLevelType w:val="hybridMultilevel"/>
    <w:tmpl w:val="9814B7C4"/>
    <w:lvl w:ilvl="0" w:tplc="6F98A460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00444"/>
    <w:multiLevelType w:val="hybridMultilevel"/>
    <w:tmpl w:val="AA1436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AD6B0B"/>
    <w:multiLevelType w:val="hybridMultilevel"/>
    <w:tmpl w:val="475C1C00"/>
    <w:lvl w:ilvl="0" w:tplc="F47A798A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01D6E"/>
    <w:multiLevelType w:val="hybridMultilevel"/>
    <w:tmpl w:val="523081C2"/>
    <w:lvl w:ilvl="0" w:tplc="F208BD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37FF0"/>
    <w:multiLevelType w:val="hybridMultilevel"/>
    <w:tmpl w:val="D0B8AA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9AE56A2"/>
    <w:multiLevelType w:val="hybridMultilevel"/>
    <w:tmpl w:val="7D187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99"/>
    <w:rsid w:val="00133306"/>
    <w:rsid w:val="00160802"/>
    <w:rsid w:val="001F234F"/>
    <w:rsid w:val="00227707"/>
    <w:rsid w:val="00243BE8"/>
    <w:rsid w:val="002E253A"/>
    <w:rsid w:val="003D4C23"/>
    <w:rsid w:val="0040113A"/>
    <w:rsid w:val="00492CFB"/>
    <w:rsid w:val="004A3814"/>
    <w:rsid w:val="004C2DF7"/>
    <w:rsid w:val="00543D43"/>
    <w:rsid w:val="00667E7F"/>
    <w:rsid w:val="007B3DCE"/>
    <w:rsid w:val="008733D2"/>
    <w:rsid w:val="009E2428"/>
    <w:rsid w:val="00AC0AE9"/>
    <w:rsid w:val="00AD313C"/>
    <w:rsid w:val="00B67798"/>
    <w:rsid w:val="00B864C9"/>
    <w:rsid w:val="00B86BFB"/>
    <w:rsid w:val="00BA3121"/>
    <w:rsid w:val="00C00172"/>
    <w:rsid w:val="00DB0699"/>
    <w:rsid w:val="00EA46A6"/>
    <w:rsid w:val="00F6732D"/>
    <w:rsid w:val="00FA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24286"/>
  <w15:chartTrackingRefBased/>
  <w15:docId w15:val="{149DFCAA-6CC8-4DAC-8777-3ECDADD33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F23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0699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1F234F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AC0A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0AE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4C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C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C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C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C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4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9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a@teaonomy.co.uk" TargetMode="External"/><Relationship Id="rId5" Type="http://schemas.openxmlformats.org/officeDocument/2006/relationships/hyperlink" Target="http://www.teaonomy.c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jiban gogoi</dc:creator>
  <cp:keywords/>
  <dc:description/>
  <cp:lastModifiedBy>jiban gogoi</cp:lastModifiedBy>
  <cp:revision>3</cp:revision>
  <dcterms:created xsi:type="dcterms:W3CDTF">2020-11-05T18:20:00Z</dcterms:created>
  <dcterms:modified xsi:type="dcterms:W3CDTF">2020-11-05T18:25:00Z</dcterms:modified>
</cp:coreProperties>
</file>